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drawings/drawing1.xml" ContentType="application/vnd.openxmlformats-officedocument.drawingml.chartshapes+xml"/>
  <Override PartName="/word/theme/theme1.xml" ContentType="application/vnd.openxmlformats-officedocument.theme+xml"/>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1732" w:rsidRDefault="003B1D57">
      <w:r w:rsidRPr="00D03637">
        <w:rPr>
          <w:b/>
          <w:bCs/>
        </w:rPr>
        <w:t xml:space="preserve">2020 </w:t>
      </w:r>
      <w:r w:rsidR="00951551" w:rsidRPr="00D03637">
        <w:rPr>
          <w:b/>
          <w:bCs/>
        </w:rPr>
        <w:t>Hamilton Lake status report on the Black Creek Watershed</w:t>
      </w:r>
      <w:r w:rsidR="00471A03">
        <w:t xml:space="preserve"> by Pete Hippensteel</w:t>
      </w:r>
    </w:p>
    <w:p w:rsidR="00F36307" w:rsidRDefault="00F36307" w:rsidP="007C0335">
      <w:r>
        <w:t xml:space="preserve">     </w:t>
      </w:r>
      <w:r w:rsidR="00951551">
        <w:t>In</w:t>
      </w:r>
      <w:r w:rsidR="007C0335">
        <w:t xml:space="preserve"> May</w:t>
      </w:r>
      <w:r w:rsidR="00951551">
        <w:t xml:space="preserve"> 2017</w:t>
      </w:r>
      <w:r w:rsidR="007C0335">
        <w:t xml:space="preserve"> </w:t>
      </w:r>
      <w:r w:rsidR="00FA7913">
        <w:t xml:space="preserve">unusually </w:t>
      </w:r>
      <w:r w:rsidR="007C0335">
        <w:t>high values for both E. coli</w:t>
      </w:r>
      <w:r w:rsidR="00093523">
        <w:t xml:space="preserve"> bacteria</w:t>
      </w:r>
      <w:r w:rsidR="007C0335">
        <w:t xml:space="preserve"> and </w:t>
      </w:r>
      <w:r w:rsidR="00093523">
        <w:t xml:space="preserve">the nutrient </w:t>
      </w:r>
      <w:r w:rsidR="007C0335">
        <w:t xml:space="preserve">phosphorus in the </w:t>
      </w:r>
      <w:r w:rsidR="00FA7913">
        <w:t>Steuben County Lakes Council’s</w:t>
      </w:r>
      <w:r w:rsidR="007C0335">
        <w:t xml:space="preserve"> regular water quality sampling alerted us to the need to take corrective action with</w:t>
      </w:r>
      <w:r w:rsidR="00FA7913">
        <w:t>in</w:t>
      </w:r>
      <w:r w:rsidR="007C0335">
        <w:t xml:space="preserve"> the Black Creek Watershed, Hamilton Lake</w:t>
      </w:r>
      <w:r w:rsidR="00FA7913">
        <w:t>’</w:t>
      </w:r>
      <w:r w:rsidR="007C0335">
        <w:t>s largest inflow.</w:t>
      </w:r>
      <w:r w:rsidR="00FA7913">
        <w:t xml:space="preserve">  In June we took several additional samples to try to pinpoint the source of the pollution.  Using the results of these tests</w:t>
      </w:r>
      <w:r w:rsidR="007C0335">
        <w:t xml:space="preserve"> </w:t>
      </w:r>
      <w:r w:rsidR="00FA7913">
        <w:t xml:space="preserve">we contacted the Steuben County Health Department, the Steuben County Soil and </w:t>
      </w:r>
      <w:r w:rsidR="00611625">
        <w:t xml:space="preserve">Water District, the Maumee River Commission and the Indiana Department of Environmental Management.  After several phone calls and </w:t>
      </w:r>
      <w:r w:rsidR="00093523">
        <w:t>meetings,</w:t>
      </w:r>
      <w:r w:rsidR="00233C12">
        <w:t xml:space="preserve"> it became obvious</w:t>
      </w:r>
      <w:r w:rsidR="00611625">
        <w:t xml:space="preserve"> that we needed to take the initiative locally. With the help o</w:t>
      </w:r>
      <w:r w:rsidR="001C5CE5">
        <w:t>f</w:t>
      </w:r>
      <w:r w:rsidR="00611625">
        <w:t xml:space="preserve"> local officials and the Steuben County Farm Bureau </w:t>
      </w:r>
      <w:r w:rsidR="001C5CE5">
        <w:t>I was</w:t>
      </w:r>
      <w:r w:rsidR="00611625">
        <w:t xml:space="preserve"> able to meet with the farmers in the watershed to discuss our concerns.  </w:t>
      </w:r>
      <w:r w:rsidR="001C5CE5">
        <w:t>I</w:t>
      </w:r>
      <w:r w:rsidR="00611625">
        <w:t xml:space="preserve"> received a positive response </w:t>
      </w:r>
      <w:r w:rsidR="001C5CE5">
        <w:t>from the farmers.  During the summer</w:t>
      </w:r>
      <w:r w:rsidR="005D595C">
        <w:t>s</w:t>
      </w:r>
      <w:r w:rsidR="001C5CE5">
        <w:t xml:space="preserve"> of 2018</w:t>
      </w:r>
      <w:r w:rsidR="005D595C">
        <w:t xml:space="preserve"> and 2019</w:t>
      </w:r>
      <w:r w:rsidR="00D03637">
        <w:t xml:space="preserve">, </w:t>
      </w:r>
      <w:r w:rsidR="001C5CE5">
        <w:t xml:space="preserve">I along with one of the farmers collected additional samples at critical </w:t>
      </w:r>
      <w:r w:rsidR="00C717B5">
        <w:t xml:space="preserve">locations </w:t>
      </w:r>
      <w:r w:rsidR="001C5CE5">
        <w:t xml:space="preserve">in the watershed to help further identify the sources of the bacteria </w:t>
      </w:r>
      <w:r>
        <w:t>and phosphorus.</w:t>
      </w:r>
      <w:r w:rsidR="00C717B5">
        <w:t xml:space="preserve"> These sample</w:t>
      </w:r>
      <w:r>
        <w:t xml:space="preserve"> </w:t>
      </w:r>
      <w:r w:rsidR="00C717B5">
        <w:t>sites are indicated by numbers 1</w:t>
      </w:r>
      <w:r w:rsidR="00C2734D">
        <w:t>a</w:t>
      </w:r>
      <w:r w:rsidR="00C717B5">
        <w:t xml:space="preserve"> thought </w:t>
      </w:r>
      <w:r w:rsidR="00C2734D">
        <w:t>6</w:t>
      </w:r>
      <w:r>
        <w:t xml:space="preserve"> </w:t>
      </w:r>
      <w:r w:rsidR="00C717B5">
        <w:t xml:space="preserve">on the Hamilton Lake Watershed map.  </w:t>
      </w:r>
      <w:r>
        <w:t xml:space="preserve">The farmers moved their cattle away from one farm that was </w:t>
      </w:r>
      <w:r w:rsidR="00C717B5">
        <w:t>an</w:t>
      </w:r>
      <w:r>
        <w:t xml:space="preserve"> obvious contributor to the runoff problems</w:t>
      </w:r>
      <w:r w:rsidR="00C717B5">
        <w:t xml:space="preserve"> near sample site </w:t>
      </w:r>
      <w:r w:rsidR="00B95351">
        <w:t>5</w:t>
      </w:r>
      <w:r>
        <w:t xml:space="preserve">.  Also, they fenced their cattle away from a stream.  We are working to provide </w:t>
      </w:r>
      <w:r w:rsidR="00EB1CED">
        <w:t>additional</w:t>
      </w:r>
      <w:r>
        <w:t xml:space="preserve"> grass buffer</w:t>
      </w:r>
      <w:r w:rsidR="005D595C">
        <w:t xml:space="preserve"> filter strips</w:t>
      </w:r>
      <w:r>
        <w:t xml:space="preserve"> between their cattle operations </w:t>
      </w:r>
      <w:r w:rsidR="005D595C">
        <w:t>and the</w:t>
      </w:r>
      <w:r w:rsidR="00233C12">
        <w:t xml:space="preserve"> </w:t>
      </w:r>
      <w:r w:rsidR="005D595C">
        <w:t>adjacent</w:t>
      </w:r>
      <w:r>
        <w:t xml:space="preserve"> Black and Fish Creeks. </w:t>
      </w:r>
    </w:p>
    <w:p w:rsidR="006F6F2B" w:rsidRDefault="00F36307" w:rsidP="007C0335">
      <w:r>
        <w:t xml:space="preserve">     I have presented th</w:t>
      </w:r>
      <w:r w:rsidR="006F6F2B">
        <w:t>is</w:t>
      </w:r>
      <w:r>
        <w:t xml:space="preserve"> progr</w:t>
      </w:r>
      <w:r w:rsidR="006F6F2B">
        <w:t>ess at the Hamilton Lake Association</w:t>
      </w:r>
      <w:r w:rsidR="00D03637">
        <w:t>’s</w:t>
      </w:r>
      <w:r w:rsidR="006F6F2B">
        <w:t xml:space="preserve"> meeting the past two summers.</w:t>
      </w:r>
    </w:p>
    <w:p w:rsidR="005E2598" w:rsidRDefault="006F6F2B" w:rsidP="007C0335">
      <w:pPr>
        <w:rPr>
          <w:noProof/>
        </w:rPr>
      </w:pPr>
      <w:r>
        <w:t xml:space="preserve">     This past summer</w:t>
      </w:r>
      <w:r w:rsidR="00233C12">
        <w:t>, 2019,</w:t>
      </w:r>
      <w:r>
        <w:t xml:space="preserve"> we expanded our efforts even further by adding an environmental DNA test to our sampling protocol</w:t>
      </w:r>
      <w:r w:rsidR="005D595C">
        <w:t xml:space="preserve"> at four sites</w:t>
      </w:r>
      <w:r>
        <w:t>.</w:t>
      </w:r>
      <w:r w:rsidR="001C5CE5">
        <w:t xml:space="preserve"> </w:t>
      </w:r>
      <w:r w:rsidR="00233C12">
        <w:t xml:space="preserve"> The results of these tests along with our regular sampling indicates that progress is being made.</w:t>
      </w:r>
      <w:r w:rsidR="00764C0B">
        <w:t xml:space="preserve">  The </w:t>
      </w:r>
      <w:r w:rsidR="00C717B5">
        <w:t>number</w:t>
      </w:r>
      <w:r w:rsidR="00764C0B">
        <w:t xml:space="preserve"> of bacteria from cattle in Black Creek </w:t>
      </w:r>
      <w:r w:rsidR="005D595C">
        <w:t>has been</w:t>
      </w:r>
      <w:r w:rsidR="00764C0B">
        <w:t xml:space="preserve"> greatly reduced.  Although a new source from pigs was detected.  This appears to be a one-time manure application to a</w:t>
      </w:r>
      <w:r w:rsidR="005E2598">
        <w:t xml:space="preserve"> </w:t>
      </w:r>
      <w:r w:rsidR="00764C0B">
        <w:t xml:space="preserve">field </w:t>
      </w:r>
      <w:r w:rsidR="00E27FB2">
        <w:t>near</w:t>
      </w:r>
      <w:r w:rsidR="00764C0B">
        <w:t xml:space="preserve"> Black Creek</w:t>
      </w:r>
      <w:r w:rsidR="005E2598">
        <w:t>.</w:t>
      </w:r>
      <w:r w:rsidR="005E2598" w:rsidRPr="005E2598">
        <w:rPr>
          <w:noProof/>
        </w:rPr>
        <w:t xml:space="preserve"> </w:t>
      </w:r>
    </w:p>
    <w:p w:rsidR="005E2598" w:rsidRDefault="005E2598" w:rsidP="007C0335">
      <w:pPr>
        <w:rPr>
          <w:noProof/>
        </w:rPr>
      </w:pPr>
      <w:r>
        <w:rPr>
          <w:noProof/>
        </w:rPr>
        <w:t xml:space="preserve">      The following graph is</w:t>
      </w:r>
      <w:r w:rsidR="00CB02C9">
        <w:rPr>
          <w:noProof/>
        </w:rPr>
        <w:t xml:space="preserve"> comparing data</w:t>
      </w:r>
      <w:r>
        <w:rPr>
          <w:noProof/>
        </w:rPr>
        <w:t xml:space="preserve"> from the four sample dates that I collected samples with the farmers over the past two summers. </w:t>
      </w:r>
      <w:r w:rsidR="00AA4AEB">
        <w:rPr>
          <w:noProof/>
        </w:rPr>
        <w:t>There</w:t>
      </w:r>
      <w:r w:rsidR="00BA244E">
        <w:rPr>
          <w:noProof/>
        </w:rPr>
        <w:t xml:space="preserve"> are</w:t>
      </w:r>
      <w:r w:rsidR="00AA4AEB">
        <w:rPr>
          <w:noProof/>
        </w:rPr>
        <w:t xml:space="preserve"> areas in the upper portions the watershed that need</w:t>
      </w:r>
      <w:r w:rsidR="00BA244E">
        <w:rPr>
          <w:noProof/>
        </w:rPr>
        <w:t xml:space="preserve"> to implement better manure and nutreint management.  But the </w:t>
      </w:r>
      <w:r w:rsidR="00171D6E">
        <w:rPr>
          <w:noProof/>
        </w:rPr>
        <w:t>E.coli bacteria numbers</w:t>
      </w:r>
      <w:r w:rsidR="00BA244E">
        <w:rPr>
          <w:noProof/>
        </w:rPr>
        <w:t xml:space="preserve"> </w:t>
      </w:r>
      <w:r w:rsidR="00171D6E">
        <w:rPr>
          <w:noProof/>
        </w:rPr>
        <w:t>are</w:t>
      </w:r>
      <w:r w:rsidR="00BA244E">
        <w:rPr>
          <w:noProof/>
        </w:rPr>
        <w:t xml:space="preserve"> improving at the Black Creek inflow</w:t>
      </w:r>
      <w:r w:rsidR="00821669">
        <w:rPr>
          <w:noProof/>
        </w:rPr>
        <w:t xml:space="preserve"> near State Road 1.</w:t>
      </w:r>
    </w:p>
    <w:p w:rsidR="002C7C2F" w:rsidRDefault="00471FBF" w:rsidP="00AA4AEB">
      <w:r>
        <w:rPr>
          <w:noProof/>
        </w:rPr>
        <w:pict>
          <v:shapetype id="_x0000_t202" coordsize="21600,21600" o:spt="202" path="m,l,21600r21600,l21600,xe">
            <v:stroke joinstyle="miter"/>
            <v:path gradientshapeok="t" o:connecttype="rect"/>
          </v:shapetype>
          <v:shape id="Text Box 28" o:spid="_x0000_s1026" type="#_x0000_t202" style="position:absolute;margin-left:352.75pt;margin-top:.15pt;width:149.5pt;height:217.45pt;z-index:2516920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" fillcolor="white [3201]" strokeweight=".5pt">
            <v:textbox>
              <w:txbxContent>
                <w:p w:rsidR="00AA4AEB" w:rsidRDefault="00AA4AEB" w:rsidP="00AA4AEB">
                  <w:r>
                    <w:t>Black Creek is the main tributary (6) carrying water from the east and northeast areas of the watershed. The water quality of this creek has been of concern because of high E. coli, nutrients, and sediment inputs in 2017 and May 2018.</w:t>
                  </w:r>
                </w:p>
                <w:p w:rsidR="00AA4AEB" w:rsidRDefault="00AA4AEB" w:rsidP="00AA4AEB">
                  <w:r>
                    <w:t xml:space="preserve">   The other smaller streams to the west and north have intermittent flows with low concentrations of pollutants based on previous testing.    </w:t>
                  </w:r>
                </w:p>
              </w:txbxContent>
            </v:textbox>
          </v:shape>
        </w:pict>
      </w:r>
      <w:r w:rsidR="00AA4AEB">
        <w:rPr>
          <w:noProof/>
        </w:rPr>
        <w:drawing>
          <wp:inline distT="0" distB="0" distL="0" distR="0">
            <wp:extent cx="4599425" cy="2738273"/>
            <wp:effectExtent l="0" t="0" r="10795" b="5080"/>
            <wp:docPr id="27" name="Chart 27">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F7044AFE-D980-43B4-AB07-404AA6D2D3E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
              </a:graphicData>
            </a:graphic>
          </wp:inline>
        </w:drawing>
      </w:r>
      <w:r w:rsidR="009D1583">
        <w:t xml:space="preserve"> </w:t>
      </w:r>
      <w:r w:rsidR="0059752B">
        <w:t xml:space="preserve">  </w:t>
      </w:r>
    </w:p>
    <w:p w:rsidR="00AA4AEB" w:rsidRDefault="00471FBF" w:rsidP="00AA4AEB">
      <w:r w:rsidRPr="00471FBF">
        <w:rPr>
          <w:noProof/>
          <w:sz w:val="16"/>
          <w:szCs w:val="16"/>
        </w:rPr>
        <w:lastRenderedPageBreak/>
        <w:pict>
          <v:shape id="Text Box 23" o:spid="_x0000_s1027" type="#_x0000_t202" style="position:absolute;margin-left:366.7pt;margin-top:436.65pt;width:112.05pt;height:206.4pt;z-index:2516889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" fillcolor="white [3201]" strokeweight=".5pt">
            <v:textbox>
              <w:txbxContent>
                <w:p w:rsidR="005A1453" w:rsidRDefault="005A1453">
                  <w:r>
                    <w:t xml:space="preserve">   </w:t>
                  </w:r>
                  <w:r w:rsidRPr="005A1453">
                    <w:t xml:space="preserve">As you can see, the numbers entering Hamilton Lake </w:t>
                  </w:r>
                  <w:r w:rsidR="003B1D57">
                    <w:t>are</w:t>
                  </w:r>
                  <w:r w:rsidRPr="005A1453">
                    <w:t xml:space="preserve"> improving greatly over</w:t>
                  </w:r>
                  <w:r w:rsidR="003B1D57">
                    <w:t xml:space="preserve"> the</w:t>
                  </w:r>
                  <w:r w:rsidR="00BD6953">
                    <w:t xml:space="preserve"> average of the samples taken in</w:t>
                  </w:r>
                  <w:r w:rsidRPr="005A1453">
                    <w:t xml:space="preserve"> 2017 and May 2018</w:t>
                  </w:r>
                  <w:r w:rsidR="00BD6953">
                    <w:t>.</w:t>
                  </w:r>
                  <w:bookmarkStart w:id="0" w:name="_GoBack"/>
                  <w:bookmarkEnd w:id="0"/>
                  <w:r w:rsidRPr="005A1453">
                    <w:t xml:space="preserve"> </w:t>
                  </w:r>
                </w:p>
                <w:p w:rsidR="00594C55" w:rsidRDefault="005A1453">
                  <w:r>
                    <w:t xml:space="preserve">  </w:t>
                  </w:r>
                  <w:r w:rsidR="00D83976">
                    <w:t xml:space="preserve"> </w:t>
                  </w:r>
                  <w:r w:rsidRPr="005A1453">
                    <w:t xml:space="preserve">We </w:t>
                  </w:r>
                  <w:r w:rsidR="00F35F40">
                    <w:t xml:space="preserve">are </w:t>
                  </w:r>
                  <w:r w:rsidRPr="005A1453">
                    <w:t>still work</w:t>
                  </w:r>
                  <w:r w:rsidR="00F35F40">
                    <w:t>ing</w:t>
                  </w:r>
                  <w:r w:rsidRPr="005A1453">
                    <w:t xml:space="preserve"> with</w:t>
                  </w:r>
                  <w:r>
                    <w:t xml:space="preserve"> the</w:t>
                  </w:r>
                  <w:r w:rsidRPr="005A1453">
                    <w:t xml:space="preserve"> land</w:t>
                  </w:r>
                  <w:r>
                    <w:t>-</w:t>
                  </w:r>
                  <w:r w:rsidRPr="005A1453">
                    <w:t xml:space="preserve">owners in the watershed to </w:t>
                  </w:r>
                  <w:r>
                    <w:t>protect and improve</w:t>
                  </w:r>
                  <w:r w:rsidRPr="005A1453">
                    <w:t xml:space="preserve"> </w:t>
                  </w:r>
                  <w:r>
                    <w:t>the water quality of H</w:t>
                  </w:r>
                  <w:r w:rsidR="00DA4C49">
                    <w:t>amilton Lake.</w:t>
                  </w:r>
                  <w:r w:rsidRPr="005A1453">
                    <w:t xml:space="preserve">  </w:t>
                  </w:r>
                </w:p>
              </w:txbxContent>
            </v:textbox>
          </v:shape>
        </w:pict>
      </w:r>
      <w:r w:rsidRPr="00471FBF">
        <w:rPr>
          <w:noProof/>
          <w:sz w:val="16"/>
          <w:szCs w:val="16"/>
        </w:rPr>
        <w:pict>
          <v:shape id="Text Box 16" o:spid="_x0000_s1028" type="#_x0000_t202" style="position:absolute;margin-left:306.2pt;margin-top:162.7pt;width:12.55pt;height:15.6pt;z-index:2516807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" fillcolor="white [3201]" strokeweight=".5pt">
            <v:textbox>
              <w:txbxContent>
                <w:p w:rsidR="003D1176" w:rsidRPr="009B6BB3" w:rsidRDefault="00883FDB" w:rsidP="003D1176">
                  <w:pPr>
                    <w:rPr>
                      <w:color w:val="FF0000"/>
                      <w:sz w:val="16"/>
                      <w:szCs w:val="16"/>
                    </w:rPr>
                  </w:pPr>
                  <w:r>
                    <w:rPr>
                      <w:color w:val="FF0000"/>
                      <w:sz w:val="16"/>
                      <w:szCs w:val="16"/>
                    </w:rPr>
                    <w:t>3</w:t>
                  </w:r>
                </w:p>
                <w:p w:rsidR="00810DAC" w:rsidRPr="00810DAC" w:rsidRDefault="00810DAC" w:rsidP="00810DAC">
                  <w:pPr>
                    <w:rPr>
                      <w:sz w:val="16"/>
                      <w:szCs w:val="16"/>
                    </w:rPr>
                  </w:pPr>
                  <w:r w:rsidRPr="00810DAC">
                    <w:rPr>
                      <w:sz w:val="16"/>
                      <w:szCs w:val="16"/>
                    </w:rPr>
                    <w:t>4</w:t>
                  </w:r>
                </w:p>
                <w:p w:rsidR="00810DAC" w:rsidRDefault="00810DAC" w:rsidP="00810DAC"/>
              </w:txbxContent>
            </v:textbox>
          </v:shape>
        </w:pict>
      </w:r>
      <w:r w:rsidRPr="00471FBF">
        <w:rPr>
          <w:noProof/>
          <w:sz w:val="16"/>
          <w:szCs w:val="16"/>
        </w:rPr>
        <w:pict>
          <v:shape id="Text Box 25" o:spid="_x0000_s1029" type="#_x0000_t202" style="position:absolute;margin-left:237.35pt;margin-top:95.95pt;width:23.8pt;height:16pt;rotation:180;flip:y;z-index:2516910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" fillcolor="white [3201]" strokeweight=".5pt">
            <v:textbox>
              <w:txbxContent>
                <w:p w:rsidR="00883FDB" w:rsidRPr="009B6BB3" w:rsidRDefault="00883FDB" w:rsidP="00883FDB">
                  <w:pPr>
                    <w:rPr>
                      <w:color w:val="FF0000"/>
                      <w:sz w:val="16"/>
                      <w:szCs w:val="16"/>
                    </w:rPr>
                  </w:pPr>
                  <w:r>
                    <w:rPr>
                      <w:color w:val="FF0000"/>
                      <w:sz w:val="16"/>
                      <w:szCs w:val="16"/>
                    </w:rPr>
                    <w:t>1a</w:t>
                  </w:r>
                </w:p>
              </w:txbxContent>
            </v:textbox>
          </v:shape>
        </w:pict>
      </w:r>
      <w:r w:rsidRPr="00471FBF">
        <w:rPr>
          <w:noProof/>
          <w:sz w:val="16"/>
          <w:szCs w:val="16"/>
        </w:rPr>
        <w:pict>
          <v:shape id="Text Box 22" o:spid="_x0000_s1030" type="#_x0000_t202" style="position:absolute;margin-left:0;margin-top:81.4pt;width:166.95pt;height:23.3pt;z-index:2516879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" fillcolor="#f99" strokeweight=".5pt">
            <v:textbox>
              <w:txbxContent>
                <w:p w:rsidR="00C717B5" w:rsidRPr="001A2D83" w:rsidRDefault="00C717B5">
                  <w:pPr>
                    <w:rPr>
                      <w:sz w:val="28"/>
                      <w:szCs w:val="28"/>
                    </w:rPr>
                  </w:pPr>
                  <w:r w:rsidRPr="001A2D83">
                    <w:rPr>
                      <w:sz w:val="28"/>
                      <w:szCs w:val="28"/>
                    </w:rPr>
                    <w:t xml:space="preserve">Hamilton </w:t>
                  </w:r>
                  <w:r w:rsidRPr="005860EA">
                    <w:rPr>
                      <w:sz w:val="28"/>
                      <w:szCs w:val="28"/>
                    </w:rPr>
                    <w:t>Lake</w:t>
                  </w:r>
                  <w:r w:rsidRPr="001A2D83">
                    <w:rPr>
                      <w:sz w:val="28"/>
                      <w:szCs w:val="28"/>
                    </w:rPr>
                    <w:t xml:space="preserve"> Watershed</w:t>
                  </w:r>
                </w:p>
              </w:txbxContent>
            </v:textbox>
          </v:shape>
        </w:pict>
      </w:r>
      <w:r w:rsidRPr="00471FBF">
        <w:rPr>
          <w:noProof/>
          <w:sz w:val="16"/>
          <w:szCs w:val="16"/>
        </w:rPr>
        <w:pict>
          <v:shape id="Text Box 15" o:spid="_x0000_s1031" type="#_x0000_t202" style="position:absolute;margin-left:347.9pt;margin-top:127pt;width:12.35pt;height:16.35pt;z-index:2516787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" fillcolor="white [3201]" strokeweight=".5pt">
            <v:textbox>
              <w:txbxContent>
                <w:p w:rsidR="00816465" w:rsidRPr="009B6BB3" w:rsidRDefault="00883FDB" w:rsidP="003D1176">
                  <w:pPr>
                    <w:rPr>
                      <w:color w:val="FF0000"/>
                      <w:sz w:val="16"/>
                      <w:szCs w:val="16"/>
                    </w:rPr>
                  </w:pPr>
                  <w:r>
                    <w:rPr>
                      <w:color w:val="FF0000"/>
                      <w:sz w:val="16"/>
                      <w:szCs w:val="16"/>
                    </w:rPr>
                    <w:t>2</w:t>
                  </w:r>
                </w:p>
                <w:p w:rsidR="00816465" w:rsidRPr="003D1176" w:rsidRDefault="00816465" w:rsidP="00816465">
                  <w:pPr>
                    <w:rPr>
                      <w:color w:val="4472C4" w:themeColor="accent1"/>
                    </w:rPr>
                  </w:pPr>
                </w:p>
              </w:txbxContent>
            </v:textbox>
          </v:shape>
        </w:pict>
      </w:r>
      <w:r w:rsidRPr="00471FBF">
        <w:rPr>
          <w:noProof/>
          <w:sz w:val="16"/>
          <w:szCs w:val="16"/>
        </w:rPr>
        <w:pict>
          <v:shape id="Text Box 13" o:spid="_x0000_s1032" type="#_x0000_t202" style="position:absolute;margin-left:283.1pt;margin-top:138.15pt;width:12.5pt;height:18.05pt;z-index:2516746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" fillcolor="white [3201]" strokeweight=".5pt">
            <v:textbox>
              <w:txbxContent>
                <w:p w:rsidR="00615347" w:rsidRPr="009B6BB3" w:rsidRDefault="00883FDB">
                  <w:pPr>
                    <w:rPr>
                      <w:color w:val="FF0000"/>
                      <w:sz w:val="16"/>
                      <w:szCs w:val="16"/>
                    </w:rPr>
                  </w:pPr>
                  <w:r>
                    <w:rPr>
                      <w:color w:val="FF0000"/>
                      <w:sz w:val="16"/>
                      <w:szCs w:val="16"/>
                    </w:rPr>
                    <w:t>1</w:t>
                  </w:r>
                </w:p>
              </w:txbxContent>
            </v:textbox>
          </v:shape>
        </w:pict>
      </w:r>
      <w:r w:rsidRPr="00471FBF">
        <w:rPr>
          <w:noProof/>
          <w:sz w:val="16"/>
          <w:szCs w:val="16"/>
        </w:rPr>
        <w:pict>
          <v:shape id="Text Box 19" o:spid="_x0000_s1033" type="#_x0000_t202" style="position:absolute;margin-left:184.85pt;margin-top:227.15pt;width:12.5pt;height:17pt;z-index:2516869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" fillcolor="white [3201]" strokeweight=".5pt">
            <v:textbox>
              <w:txbxContent>
                <w:p w:rsidR="009B6BB3" w:rsidRPr="009B6BB3" w:rsidRDefault="00883FDB" w:rsidP="009B6BB3">
                  <w:pPr>
                    <w:rPr>
                      <w:color w:val="FF0000"/>
                      <w:sz w:val="16"/>
                      <w:szCs w:val="16"/>
                    </w:rPr>
                  </w:pPr>
                  <w:r>
                    <w:rPr>
                      <w:color w:val="FF0000"/>
                      <w:sz w:val="16"/>
                      <w:szCs w:val="16"/>
                    </w:rPr>
                    <w:t>6</w:t>
                  </w:r>
                </w:p>
                <w:p w:rsidR="009B6BB3" w:rsidRPr="00810DAC" w:rsidRDefault="009B6BB3" w:rsidP="009B6BB3">
                  <w:pPr>
                    <w:rPr>
                      <w:sz w:val="16"/>
                      <w:szCs w:val="16"/>
                    </w:rPr>
                  </w:pPr>
                  <w:r w:rsidRPr="00810DAC">
                    <w:rPr>
                      <w:sz w:val="16"/>
                      <w:szCs w:val="16"/>
                    </w:rPr>
                    <w:t>4</w:t>
                  </w:r>
                </w:p>
                <w:p w:rsidR="009B6BB3" w:rsidRDefault="009B6BB3" w:rsidP="009B6BB3"/>
              </w:txbxContent>
            </v:textbox>
          </v:shape>
        </w:pict>
      </w:r>
      <w:r w:rsidR="001A6432" w:rsidRPr="001A6432">
        <w:rPr>
          <w:noProof/>
        </w:rPr>
        <w:drawing>
          <wp:inline distT="0" distB="0" distL="0" distR="0">
            <wp:extent cx="5943600" cy="5419725"/>
            <wp:effectExtent l="0" t="0" r="0" b="9525"/>
            <wp:docPr id="5" name="Picture 4">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DC1C91ED-EB21-4B0F-AA28-AE880DFC510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DC1C91ED-EB21-4B0F-AA28-AE880DFC5108}"/>
                        </a:ext>
                      </a:extLst>
                    </pic:cNvPr>
                    <pic:cNvPicPr>
                      <a:picLocks noChangeAspect="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5943600" cy="5419725"/>
                    </a:xfrm>
                    <a:prstGeom prst="rect">
                      <a:avLst/>
                    </a:prstGeom>
                  </pic:spPr>
                </pic:pic>
              </a:graphicData>
            </a:graphic>
          </wp:inline>
        </w:drawing>
      </w:r>
      <w:r w:rsidRPr="00471FBF">
        <w:rPr>
          <w:noProof/>
          <w:sz w:val="16"/>
          <w:szCs w:val="16"/>
        </w:rPr>
        <w:pict>
          <v:shape id="Text Box 18" o:spid="_x0000_s1034" type="#_x0000_t202" style="position:absolute;margin-left:283.1pt;margin-top:193.65pt;width:12.55pt;height:16.65pt;z-index:25168486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" fillcolor="white [3201]" strokeweight=".5pt">
            <v:textbox>
              <w:txbxContent>
                <w:p w:rsidR="009B6BB3" w:rsidRPr="009B6BB3" w:rsidRDefault="00883FDB" w:rsidP="009B6BB3">
                  <w:pPr>
                    <w:rPr>
                      <w:color w:val="FF0000"/>
                      <w:sz w:val="16"/>
                      <w:szCs w:val="16"/>
                    </w:rPr>
                  </w:pPr>
                  <w:r>
                    <w:rPr>
                      <w:color w:val="FF0000"/>
                      <w:sz w:val="16"/>
                      <w:szCs w:val="16"/>
                    </w:rPr>
                    <w:t>5</w:t>
                  </w:r>
                </w:p>
                <w:p w:rsidR="009B6BB3" w:rsidRPr="00810DAC" w:rsidRDefault="009B6BB3" w:rsidP="009B6BB3">
                  <w:pPr>
                    <w:rPr>
                      <w:sz w:val="16"/>
                      <w:szCs w:val="16"/>
                    </w:rPr>
                  </w:pPr>
                  <w:r w:rsidRPr="00810DAC">
                    <w:rPr>
                      <w:sz w:val="16"/>
                      <w:szCs w:val="16"/>
                    </w:rPr>
                    <w:t>4</w:t>
                  </w:r>
                </w:p>
                <w:p w:rsidR="009B6BB3" w:rsidRDefault="009B6BB3" w:rsidP="009B6BB3"/>
              </w:txbxContent>
            </v:textbox>
          </v:shape>
        </w:pict>
      </w:r>
      <w:r w:rsidRPr="00471FBF">
        <w:rPr>
          <w:noProof/>
          <w:sz w:val="16"/>
          <w:szCs w:val="16"/>
        </w:rPr>
        <w:pict>
          <v:shape id="Text Box 17" o:spid="_x0000_s1035" type="#_x0000_t202" style="position:absolute;margin-left:283.1pt;margin-top:175.55pt;width:11.65pt;height:15.6pt;z-index:25168281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" fillcolor="white [3201]" strokeweight=".5pt">
            <v:textbox>
              <w:txbxContent>
                <w:p w:rsidR="009B6BB3" w:rsidRPr="009B6BB3" w:rsidRDefault="00883FDB" w:rsidP="009B6BB3">
                  <w:pPr>
                    <w:rPr>
                      <w:color w:val="FF0000"/>
                      <w:sz w:val="16"/>
                      <w:szCs w:val="16"/>
                    </w:rPr>
                  </w:pPr>
                  <w:r>
                    <w:rPr>
                      <w:color w:val="FF0000"/>
                      <w:sz w:val="16"/>
                      <w:szCs w:val="16"/>
                    </w:rPr>
                    <w:t>4</w:t>
                  </w:r>
                </w:p>
                <w:p w:rsidR="009B6BB3" w:rsidRPr="00810DAC" w:rsidRDefault="009B6BB3" w:rsidP="009B6BB3">
                  <w:pPr>
                    <w:rPr>
                      <w:sz w:val="16"/>
                      <w:szCs w:val="16"/>
                    </w:rPr>
                  </w:pPr>
                  <w:r w:rsidRPr="00810DAC">
                    <w:rPr>
                      <w:sz w:val="16"/>
                      <w:szCs w:val="16"/>
                    </w:rPr>
                    <w:t>4</w:t>
                  </w:r>
                </w:p>
                <w:p w:rsidR="009B6BB3" w:rsidRDefault="009B6BB3" w:rsidP="009B6BB3"/>
              </w:txbxContent>
            </v:textbox>
          </v:shape>
        </w:pict>
      </w:r>
      <w:r w:rsidR="00AA4AEB">
        <w:rPr>
          <w:noProof/>
        </w:rPr>
        <w:t xml:space="preserve"> </w:t>
      </w:r>
    </w:p>
    <w:p w:rsidR="00AA4AEB" w:rsidRPr="00F12646" w:rsidRDefault="00D83976" w:rsidP="007C0335">
      <w:pPr>
        <w:rPr>
          <w:b/>
          <w:bCs/>
          <w:noProof/>
        </w:rPr>
      </w:pPr>
      <w:r>
        <w:rPr>
          <w:noProof/>
        </w:rPr>
        <w:drawing>
          <wp:inline distT="0" distB="0" distL="0" distR="0">
            <wp:extent cx="4656803" cy="2621280"/>
            <wp:effectExtent l="0" t="0" r="10795" b="7620"/>
            <wp:docPr id="1" name="Chart 1">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0D9F2A11-DB18-44FB-B6A4-86A7D85BB28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sectPr w:rsidR="00AA4AEB" w:rsidRPr="00F12646" w:rsidSect="00471FB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51551"/>
    <w:rsid w:val="0008411E"/>
    <w:rsid w:val="00093523"/>
    <w:rsid w:val="000C5EE8"/>
    <w:rsid w:val="000F3690"/>
    <w:rsid w:val="00171D6E"/>
    <w:rsid w:val="001A2D83"/>
    <w:rsid w:val="001A6432"/>
    <w:rsid w:val="001C5CE5"/>
    <w:rsid w:val="00211732"/>
    <w:rsid w:val="00233C12"/>
    <w:rsid w:val="00292E92"/>
    <w:rsid w:val="002C7C2F"/>
    <w:rsid w:val="003940CA"/>
    <w:rsid w:val="003B1D57"/>
    <w:rsid w:val="003D1176"/>
    <w:rsid w:val="00471A03"/>
    <w:rsid w:val="00471FBF"/>
    <w:rsid w:val="004E3CFF"/>
    <w:rsid w:val="005860EA"/>
    <w:rsid w:val="0059227F"/>
    <w:rsid w:val="00594C55"/>
    <w:rsid w:val="0059752B"/>
    <w:rsid w:val="005A1453"/>
    <w:rsid w:val="005D595C"/>
    <w:rsid w:val="005E2598"/>
    <w:rsid w:val="00606E76"/>
    <w:rsid w:val="00611625"/>
    <w:rsid w:val="00615347"/>
    <w:rsid w:val="00673552"/>
    <w:rsid w:val="006C616F"/>
    <w:rsid w:val="006F6F2B"/>
    <w:rsid w:val="00740F66"/>
    <w:rsid w:val="00764C0B"/>
    <w:rsid w:val="007B2218"/>
    <w:rsid w:val="007C0335"/>
    <w:rsid w:val="007E2B75"/>
    <w:rsid w:val="00810DAC"/>
    <w:rsid w:val="00816465"/>
    <w:rsid w:val="00821669"/>
    <w:rsid w:val="00867415"/>
    <w:rsid w:val="00883FDB"/>
    <w:rsid w:val="00951551"/>
    <w:rsid w:val="00980AA5"/>
    <w:rsid w:val="009B6BB3"/>
    <w:rsid w:val="009D1583"/>
    <w:rsid w:val="00AA4AEB"/>
    <w:rsid w:val="00B95351"/>
    <w:rsid w:val="00BA244E"/>
    <w:rsid w:val="00BB1732"/>
    <w:rsid w:val="00BD6953"/>
    <w:rsid w:val="00C2734D"/>
    <w:rsid w:val="00C40367"/>
    <w:rsid w:val="00C717B5"/>
    <w:rsid w:val="00CA4402"/>
    <w:rsid w:val="00CB02C9"/>
    <w:rsid w:val="00CE3879"/>
    <w:rsid w:val="00D03637"/>
    <w:rsid w:val="00D24767"/>
    <w:rsid w:val="00D83976"/>
    <w:rsid w:val="00DA211A"/>
    <w:rsid w:val="00DA4C49"/>
    <w:rsid w:val="00DB231D"/>
    <w:rsid w:val="00E27FB2"/>
    <w:rsid w:val="00EB1CED"/>
    <w:rsid w:val="00F12646"/>
    <w:rsid w:val="00F35F40"/>
    <w:rsid w:val="00F36307"/>
    <w:rsid w:val="00F42765"/>
    <w:rsid w:val="00FA7913"/>
    <w:rsid w:val="00FC0BD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1FB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C61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616F"/>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858471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hart" Target="charts/chart2.xml"/><Relationship Id="rId5" Type="http://schemas.openxmlformats.org/officeDocument/2006/relationships/image" Target="media/image1.jpeg"/><Relationship Id="rId4"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Peter%20Hippensteel\Documents\Black%20and%20Fish%20Creek%202019.xlsx"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Users\Peter%20Hippensteel\Documents\Black%20and%20Fish%20Creek%202019.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400" b="1" i="0" baseline="0">
                <a:effectLst/>
              </a:rPr>
              <a:t>Black Creek Watershed</a:t>
            </a:r>
            <a:endParaRPr lang="en-US" sz="1400" b="1">
              <a:effectLst/>
            </a:endParaRPr>
          </a:p>
          <a:p>
            <a:pPr>
              <a:defRPr sz="1400" b="0" i="0" u="none" strike="noStrike" kern="1200" spc="0" baseline="0">
                <a:solidFill>
                  <a:schemeClr val="tx1">
                    <a:lumMod val="65000"/>
                    <a:lumOff val="35000"/>
                  </a:schemeClr>
                </a:solidFill>
                <a:latin typeface="+mn-lt"/>
                <a:ea typeface="+mn-ea"/>
                <a:cs typeface="+mn-cs"/>
              </a:defRPr>
            </a:pPr>
            <a:r>
              <a:rPr lang="en-US" sz="1400" b="1" i="0" baseline="0">
                <a:effectLst/>
              </a:rPr>
              <a:t>E. coli MPN/100ml 2018 - 2019</a:t>
            </a:r>
            <a:endParaRPr lang="en-US" sz="1400" b="1">
              <a:effectLst/>
            </a:endParaRPr>
          </a:p>
        </c:rich>
      </c:tx>
      <c:spPr>
        <a:noFill/>
        <a:ln>
          <a:noFill/>
        </a:ln>
        <a:effectLst/>
      </c:spPr>
    </c:title>
    <c:plotArea>
      <c:layout/>
      <c:barChart>
        <c:barDir val="col"/>
        <c:grouping val="clustered"/>
        <c:ser>
          <c:idx val="0"/>
          <c:order val="0"/>
          <c:tx>
            <c:strRef>
              <c:f>Sheet1!$K$15</c:f>
              <c:strCache>
                <c:ptCount val="1"/>
                <c:pt idx="0">
                  <c:v>6/18/2018</c:v>
                </c:pt>
              </c:strCache>
            </c:strRef>
          </c:tx>
          <c:spPr>
            <a:solidFill>
              <a:schemeClr val="accent1"/>
            </a:solidFill>
            <a:ln>
              <a:noFill/>
            </a:ln>
            <a:effectLst/>
          </c:spPr>
          <c:cat>
            <c:strRef>
              <c:f>Sheet1!$J$16:$J$22</c:f>
              <c:strCache>
                <c:ptCount val="7"/>
                <c:pt idx="0">
                  <c:v>550 E - 1a</c:v>
                </c:pt>
                <c:pt idx="1">
                  <c:v>600 E - 1</c:v>
                </c:pt>
                <c:pt idx="2">
                  <c:v>450 S - 2</c:v>
                </c:pt>
                <c:pt idx="3">
                  <c:v>500 S - 3</c:v>
                </c:pt>
                <c:pt idx="4">
                  <c:v>600 E - 4</c:v>
                </c:pt>
                <c:pt idx="5">
                  <c:v>600 E - 5</c:v>
                </c:pt>
                <c:pt idx="6">
                  <c:v>SR 1 - 6</c:v>
                </c:pt>
              </c:strCache>
            </c:strRef>
          </c:cat>
          <c:val>
            <c:numRef>
              <c:f>Sheet1!$K$16:$K$22</c:f>
              <c:numCache>
                <c:formatCode>General</c:formatCode>
                <c:ptCount val="7"/>
                <c:pt idx="1">
                  <c:v>4196</c:v>
                </c:pt>
                <c:pt idx="2">
                  <c:v>2472</c:v>
                </c:pt>
                <c:pt idx="3">
                  <c:v>2472</c:v>
                </c:pt>
                <c:pt idx="4">
                  <c:v>823</c:v>
                </c:pt>
                <c:pt idx="5">
                  <c:v>2338</c:v>
                </c:pt>
                <c:pt idx="6">
                  <c:v>820</c:v>
                </c:pt>
              </c:numCache>
            </c:numRef>
          </c:val>
          <c:extLst xmlns:c16r2="http://schemas.microsoft.com/office/drawing/2015/06/chart">
            <c:ext xmlns:c16="http://schemas.microsoft.com/office/drawing/2014/chart" uri="{C3380CC4-5D6E-409C-BE32-E72D297353CC}">
              <c16:uniqueId val="{00000000-6E2B-41F7-B0A8-E9D7F527862C}"/>
            </c:ext>
          </c:extLst>
        </c:ser>
        <c:ser>
          <c:idx val="1"/>
          <c:order val="1"/>
          <c:tx>
            <c:strRef>
              <c:f>Sheet1!$L$15</c:f>
              <c:strCache>
                <c:ptCount val="1"/>
                <c:pt idx="0">
                  <c:v>7/26/2018</c:v>
                </c:pt>
              </c:strCache>
            </c:strRef>
          </c:tx>
          <c:spPr>
            <a:solidFill>
              <a:schemeClr val="accent2"/>
            </a:solidFill>
            <a:ln>
              <a:noFill/>
            </a:ln>
            <a:effectLst/>
          </c:spPr>
          <c:cat>
            <c:strRef>
              <c:f>Sheet1!$J$16:$J$22</c:f>
              <c:strCache>
                <c:ptCount val="7"/>
                <c:pt idx="0">
                  <c:v>550 E - 1a</c:v>
                </c:pt>
                <c:pt idx="1">
                  <c:v>600 E - 1</c:v>
                </c:pt>
                <c:pt idx="2">
                  <c:v>450 S - 2</c:v>
                </c:pt>
                <c:pt idx="3">
                  <c:v>500 S - 3</c:v>
                </c:pt>
                <c:pt idx="4">
                  <c:v>600 E - 4</c:v>
                </c:pt>
                <c:pt idx="5">
                  <c:v>600 E - 5</c:v>
                </c:pt>
                <c:pt idx="6">
                  <c:v>SR 1 - 6</c:v>
                </c:pt>
              </c:strCache>
            </c:strRef>
          </c:cat>
          <c:val>
            <c:numRef>
              <c:f>Sheet1!$L$16:$L$22</c:f>
              <c:numCache>
                <c:formatCode>General</c:formatCode>
                <c:ptCount val="7"/>
                <c:pt idx="0">
                  <c:v>2240</c:v>
                </c:pt>
                <c:pt idx="1">
                  <c:v>6049</c:v>
                </c:pt>
                <c:pt idx="2">
                  <c:v>1095</c:v>
                </c:pt>
                <c:pt idx="3">
                  <c:v>4839</c:v>
                </c:pt>
                <c:pt idx="4">
                  <c:v>1553</c:v>
                </c:pt>
                <c:pt idx="5">
                  <c:v>2407</c:v>
                </c:pt>
                <c:pt idx="6">
                  <c:v>291</c:v>
                </c:pt>
              </c:numCache>
            </c:numRef>
          </c:val>
          <c:extLst xmlns:c16r2="http://schemas.microsoft.com/office/drawing/2015/06/chart">
            <c:ext xmlns:c16="http://schemas.microsoft.com/office/drawing/2014/chart" uri="{C3380CC4-5D6E-409C-BE32-E72D297353CC}">
              <c16:uniqueId val="{00000001-6E2B-41F7-B0A8-E9D7F527862C}"/>
            </c:ext>
          </c:extLst>
        </c:ser>
        <c:ser>
          <c:idx val="2"/>
          <c:order val="2"/>
          <c:tx>
            <c:strRef>
              <c:f>Sheet1!$M$15</c:f>
              <c:strCache>
                <c:ptCount val="1"/>
                <c:pt idx="0">
                  <c:v>6/27/2019</c:v>
                </c:pt>
              </c:strCache>
            </c:strRef>
          </c:tx>
          <c:spPr>
            <a:solidFill>
              <a:schemeClr val="accent3"/>
            </a:solidFill>
            <a:ln>
              <a:noFill/>
            </a:ln>
            <a:effectLst/>
          </c:spPr>
          <c:cat>
            <c:strRef>
              <c:f>Sheet1!$J$16:$J$22</c:f>
              <c:strCache>
                <c:ptCount val="7"/>
                <c:pt idx="0">
                  <c:v>550 E - 1a</c:v>
                </c:pt>
                <c:pt idx="1">
                  <c:v>600 E - 1</c:v>
                </c:pt>
                <c:pt idx="2">
                  <c:v>450 S - 2</c:v>
                </c:pt>
                <c:pt idx="3">
                  <c:v>500 S - 3</c:v>
                </c:pt>
                <c:pt idx="4">
                  <c:v>600 E - 4</c:v>
                </c:pt>
                <c:pt idx="5">
                  <c:v>600 E - 5</c:v>
                </c:pt>
                <c:pt idx="6">
                  <c:v>SR 1 - 6</c:v>
                </c:pt>
              </c:strCache>
            </c:strRef>
          </c:cat>
          <c:val>
            <c:numRef>
              <c:f>Sheet1!$M$16:$M$22</c:f>
              <c:numCache>
                <c:formatCode>General</c:formatCode>
                <c:ptCount val="7"/>
                <c:pt idx="0">
                  <c:v>1733</c:v>
                </c:pt>
                <c:pt idx="1">
                  <c:v>2423</c:v>
                </c:pt>
                <c:pt idx="2">
                  <c:v>1639</c:v>
                </c:pt>
                <c:pt idx="3">
                  <c:v>8065</c:v>
                </c:pt>
                <c:pt idx="4">
                  <c:v>950</c:v>
                </c:pt>
                <c:pt idx="5">
                  <c:v>8065</c:v>
                </c:pt>
                <c:pt idx="6">
                  <c:v>727</c:v>
                </c:pt>
              </c:numCache>
            </c:numRef>
          </c:val>
          <c:extLst xmlns:c16r2="http://schemas.microsoft.com/office/drawing/2015/06/chart">
            <c:ext xmlns:c16="http://schemas.microsoft.com/office/drawing/2014/chart" uri="{C3380CC4-5D6E-409C-BE32-E72D297353CC}">
              <c16:uniqueId val="{00000002-6E2B-41F7-B0A8-E9D7F527862C}"/>
            </c:ext>
          </c:extLst>
        </c:ser>
        <c:ser>
          <c:idx val="3"/>
          <c:order val="3"/>
          <c:tx>
            <c:strRef>
              <c:f>Sheet1!$N$15</c:f>
              <c:strCache>
                <c:ptCount val="1"/>
                <c:pt idx="0">
                  <c:v>10/9/2019</c:v>
                </c:pt>
              </c:strCache>
            </c:strRef>
          </c:tx>
          <c:spPr>
            <a:solidFill>
              <a:schemeClr val="accent4"/>
            </a:solidFill>
            <a:ln>
              <a:noFill/>
            </a:ln>
            <a:effectLst/>
          </c:spPr>
          <c:cat>
            <c:strRef>
              <c:f>Sheet1!$J$16:$J$22</c:f>
              <c:strCache>
                <c:ptCount val="7"/>
                <c:pt idx="0">
                  <c:v>550 E - 1a</c:v>
                </c:pt>
                <c:pt idx="1">
                  <c:v>600 E - 1</c:v>
                </c:pt>
                <c:pt idx="2">
                  <c:v>450 S - 2</c:v>
                </c:pt>
                <c:pt idx="3">
                  <c:v>500 S - 3</c:v>
                </c:pt>
                <c:pt idx="4">
                  <c:v>600 E - 4</c:v>
                </c:pt>
                <c:pt idx="5">
                  <c:v>600 E - 5</c:v>
                </c:pt>
                <c:pt idx="6">
                  <c:v>SR 1 - 6</c:v>
                </c:pt>
              </c:strCache>
            </c:strRef>
          </c:cat>
          <c:val>
            <c:numRef>
              <c:f>Sheet1!$N$16:$N$22</c:f>
              <c:numCache>
                <c:formatCode>General</c:formatCode>
                <c:ptCount val="7"/>
                <c:pt idx="0">
                  <c:v>387</c:v>
                </c:pt>
                <c:pt idx="1">
                  <c:v>321</c:v>
                </c:pt>
                <c:pt idx="2">
                  <c:v>372</c:v>
                </c:pt>
                <c:pt idx="3">
                  <c:v>429</c:v>
                </c:pt>
                <c:pt idx="4">
                  <c:v>133</c:v>
                </c:pt>
                <c:pt idx="5">
                  <c:v>334</c:v>
                </c:pt>
                <c:pt idx="6">
                  <c:v>261</c:v>
                </c:pt>
              </c:numCache>
            </c:numRef>
          </c:val>
          <c:extLst xmlns:c16r2="http://schemas.microsoft.com/office/drawing/2015/06/chart">
            <c:ext xmlns:c16="http://schemas.microsoft.com/office/drawing/2014/chart" uri="{C3380CC4-5D6E-409C-BE32-E72D297353CC}">
              <c16:uniqueId val="{00000003-6E2B-41F7-B0A8-E9D7F527862C}"/>
            </c:ext>
          </c:extLst>
        </c:ser>
        <c:gapWidth val="219"/>
        <c:overlap val="-27"/>
        <c:axId val="62188160"/>
        <c:axId val="102850944"/>
      </c:barChart>
      <c:catAx>
        <c:axId val="62188160"/>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2850944"/>
        <c:crosses val="autoZero"/>
        <c:auto val="1"/>
        <c:lblAlgn val="ctr"/>
        <c:lblOffset val="100"/>
      </c:catAx>
      <c:valAx>
        <c:axId val="102850944"/>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2188160"/>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style val="8"/>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400" b="1" i="0" baseline="0">
                <a:effectLst/>
              </a:rPr>
              <a:t>Black Creek Inflow</a:t>
            </a:r>
            <a:endParaRPr lang="en-US" sz="1400" b="1">
              <a:effectLst/>
            </a:endParaRPr>
          </a:p>
          <a:p>
            <a:pPr>
              <a:defRPr sz="1400" b="0" i="0" u="none" strike="noStrike" kern="1200" spc="0" baseline="0">
                <a:solidFill>
                  <a:schemeClr val="tx1">
                    <a:lumMod val="65000"/>
                    <a:lumOff val="35000"/>
                  </a:schemeClr>
                </a:solidFill>
                <a:latin typeface="+mn-lt"/>
                <a:ea typeface="+mn-ea"/>
                <a:cs typeface="+mn-cs"/>
              </a:defRPr>
            </a:pPr>
            <a:r>
              <a:rPr lang="en-US" sz="1400" b="1" i="0" baseline="0">
                <a:effectLst/>
              </a:rPr>
              <a:t>E. coli MPN/100 ml</a:t>
            </a:r>
            <a:endParaRPr lang="en-US" sz="1400" b="1">
              <a:effectLst/>
            </a:endParaRPr>
          </a:p>
        </c:rich>
      </c:tx>
      <c:spPr>
        <a:noFill/>
        <a:ln>
          <a:noFill/>
        </a:ln>
        <a:effectLst/>
      </c:spPr>
    </c:title>
    <c:plotArea>
      <c:layout/>
      <c:barChart>
        <c:barDir val="col"/>
        <c:grouping val="clustered"/>
        <c:ser>
          <c:idx val="0"/>
          <c:order val="0"/>
          <c:spPr>
            <a:solidFill>
              <a:schemeClr val="accent6"/>
            </a:solidFill>
            <a:ln>
              <a:noFill/>
            </a:ln>
            <a:effectLst/>
          </c:spPr>
          <c:cat>
            <c:strRef>
              <c:f>Sheet1!$B$77:$K$77</c:f>
              <c:strCache>
                <c:ptCount val="10"/>
                <c:pt idx="0">
                  <c:v>2017, May 2018 AVE</c:v>
                </c:pt>
                <c:pt idx="1">
                  <c:v>6/18/2018</c:v>
                </c:pt>
                <c:pt idx="2">
                  <c:v>7/25/2018</c:v>
                </c:pt>
                <c:pt idx="3">
                  <c:v>7/26/2018</c:v>
                </c:pt>
                <c:pt idx="4">
                  <c:v>8/20/2018</c:v>
                </c:pt>
                <c:pt idx="5">
                  <c:v>5/8/2019</c:v>
                </c:pt>
                <c:pt idx="6">
                  <c:v>6/27/2019</c:v>
                </c:pt>
                <c:pt idx="7">
                  <c:v>7/1/2019</c:v>
                </c:pt>
                <c:pt idx="8">
                  <c:v>8/26/2019</c:v>
                </c:pt>
                <c:pt idx="9">
                  <c:v>10/9/2019</c:v>
                </c:pt>
              </c:strCache>
            </c:strRef>
          </c:cat>
          <c:val>
            <c:numRef>
              <c:f>Sheet1!$B$78:$K$78</c:f>
              <c:numCache>
                <c:formatCode>General</c:formatCode>
                <c:ptCount val="10"/>
                <c:pt idx="0">
                  <c:v>5595</c:v>
                </c:pt>
                <c:pt idx="1">
                  <c:v>820</c:v>
                </c:pt>
                <c:pt idx="2">
                  <c:v>548</c:v>
                </c:pt>
                <c:pt idx="3">
                  <c:v>291</c:v>
                </c:pt>
                <c:pt idx="4">
                  <c:v>538</c:v>
                </c:pt>
                <c:pt idx="5">
                  <c:v>313</c:v>
                </c:pt>
                <c:pt idx="6">
                  <c:v>727</c:v>
                </c:pt>
                <c:pt idx="7">
                  <c:v>1989</c:v>
                </c:pt>
                <c:pt idx="8">
                  <c:v>82</c:v>
                </c:pt>
                <c:pt idx="9">
                  <c:v>261</c:v>
                </c:pt>
              </c:numCache>
            </c:numRef>
          </c:val>
          <c:extLst xmlns:c16r2="http://schemas.microsoft.com/office/drawing/2015/06/chart">
            <c:ext xmlns:c16="http://schemas.microsoft.com/office/drawing/2014/chart" uri="{C3380CC4-5D6E-409C-BE32-E72D297353CC}">
              <c16:uniqueId val="{00000000-AFA9-4B4D-BF34-3945A2AAE005}"/>
            </c:ext>
          </c:extLst>
        </c:ser>
        <c:gapWidth val="219"/>
        <c:overlap val="-27"/>
        <c:axId val="102888576"/>
        <c:axId val="102890112"/>
      </c:barChart>
      <c:catAx>
        <c:axId val="102888576"/>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2890112"/>
        <c:crosses val="autoZero"/>
        <c:auto val="1"/>
        <c:lblAlgn val="ctr"/>
        <c:lblOffset val="100"/>
      </c:catAx>
      <c:valAx>
        <c:axId val="102890112"/>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2888576"/>
        <c:crosses val="autoZero"/>
        <c:crossBetween val="between"/>
      </c:valAx>
      <c:spPr>
        <a:noFill/>
        <a:ln>
          <a:noFill/>
        </a:ln>
        <a:effectLst/>
      </c:spPr>
    </c:plotArea>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userShapes r:id="rId2"/>
</c:chartSpace>
</file>

<file path=word/drawings/drawing1.xml><?xml version="1.0" encoding="utf-8"?>
<c:userShapes xmlns:c="http://schemas.openxmlformats.org/drawingml/2006/chart">
  <cdr:relSizeAnchor xmlns:cdr="http://schemas.openxmlformats.org/drawingml/2006/chartDrawing">
    <cdr:from>
      <cdr:x>0.21983</cdr:x>
      <cdr:y>0.32639</cdr:y>
    </cdr:from>
    <cdr:to>
      <cdr:x>0.41983</cdr:x>
      <cdr:y>0.65972</cdr:y>
    </cdr:to>
    <cdr:sp macro="" textlink="">
      <cdr:nvSpPr>
        <cdr:cNvPr id="2" name="TextBox 1">
          <a:extLst xmlns:a="http://schemas.openxmlformats.org/drawingml/2006/main">
            <a:ext uri="{FF2B5EF4-FFF2-40B4-BE49-F238E27FC236}">
              <a16:creationId xmlns="" xmlns:a16="http://schemas.microsoft.com/office/drawing/2014/main" id="{68A55875-E932-494D-96F7-4BCDFBD86574}"/>
            </a:ext>
          </a:extLst>
        </cdr:cNvPr>
        <cdr:cNvSpPr txBox="1"/>
      </cdr:nvSpPr>
      <cdr:spPr>
        <a:xfrm xmlns:a="http://schemas.openxmlformats.org/drawingml/2006/main">
          <a:off x="1005052" y="895350"/>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en-US" sz="1100"/>
        </a:p>
      </cdr:txBody>
    </cdr:sp>
  </cdr:relSizeAnchor>
  <cdr:relSizeAnchor xmlns:cdr="http://schemas.openxmlformats.org/drawingml/2006/chartDrawing">
    <cdr:from>
      <cdr:x>0.16797</cdr:x>
      <cdr:y>0.2349</cdr:y>
    </cdr:from>
    <cdr:to>
      <cdr:x>0.36797</cdr:x>
      <cdr:y>0.61046</cdr:y>
    </cdr:to>
    <cdr:sp macro="" textlink="">
      <cdr:nvSpPr>
        <cdr:cNvPr id="3" name="TextBox 2">
          <a:extLst xmlns:a="http://schemas.openxmlformats.org/drawingml/2006/main">
            <a:ext uri="{FF2B5EF4-FFF2-40B4-BE49-F238E27FC236}">
              <a16:creationId xmlns="" xmlns:a16="http://schemas.microsoft.com/office/drawing/2014/main" id="{9D44BB9D-B5FE-4AD9-9A4D-59E63248A10A}"/>
            </a:ext>
          </a:extLst>
        </cdr:cNvPr>
        <cdr:cNvSpPr txBox="1"/>
      </cdr:nvSpPr>
      <cdr:spPr>
        <a:xfrm xmlns:a="http://schemas.openxmlformats.org/drawingml/2006/main">
          <a:off x="782124" y="615744"/>
          <a:ext cx="931291" cy="984454"/>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US" sz="1100">
              <a:effectLst/>
              <a:latin typeface="+mn-lt"/>
              <a:ea typeface="+mn-ea"/>
              <a:cs typeface="+mn-cs"/>
            </a:rPr>
            <a:t>Land use</a:t>
          </a:r>
          <a:endParaRPr lang="en-US">
            <a:effectLst/>
          </a:endParaRPr>
        </a:p>
        <a:p xmlns:a="http://schemas.openxmlformats.org/drawingml/2006/main">
          <a:r>
            <a:rPr lang="en-US" sz="1100">
              <a:effectLst/>
              <a:latin typeface="+mn-lt"/>
              <a:ea typeface="+mn-ea"/>
              <a:cs typeface="+mn-cs"/>
            </a:rPr>
            <a:t>changes</a:t>
          </a:r>
          <a:endParaRPr lang="en-US">
            <a:effectLst/>
          </a:endParaRPr>
        </a:p>
        <a:p xmlns:a="http://schemas.openxmlformats.org/drawingml/2006/main">
          <a:r>
            <a:rPr lang="en-US" sz="1100">
              <a:effectLst/>
              <a:latin typeface="+mn-lt"/>
              <a:ea typeface="+mn-ea"/>
              <a:cs typeface="+mn-cs"/>
            </a:rPr>
            <a:t>started after</a:t>
          </a:r>
          <a:endParaRPr lang="en-US">
            <a:effectLst/>
          </a:endParaRPr>
        </a:p>
        <a:p xmlns:a="http://schemas.openxmlformats.org/drawingml/2006/main">
          <a:r>
            <a:rPr lang="en-US" sz="1100">
              <a:effectLst/>
              <a:latin typeface="+mn-lt"/>
              <a:ea typeface="+mn-ea"/>
              <a:cs typeface="+mn-cs"/>
            </a:rPr>
            <a:t>the May 2018 </a:t>
          </a:r>
        </a:p>
        <a:p xmlns:a="http://schemas.openxmlformats.org/drawingml/2006/main">
          <a:r>
            <a:rPr lang="en-US" sz="1100">
              <a:effectLst/>
              <a:latin typeface="+mn-lt"/>
              <a:ea typeface="+mn-ea"/>
              <a:cs typeface="+mn-cs"/>
            </a:rPr>
            <a:t>sample.</a:t>
          </a:r>
          <a:endParaRPr lang="en-US">
            <a:effectLst/>
          </a:endParaRPr>
        </a:p>
        <a:p xmlns:a="http://schemas.openxmlformats.org/drawingml/2006/main">
          <a:endParaRPr lang="en-US" sz="1100"/>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372</Words>
  <Characters>2122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Hippensteel</dc:creator>
  <cp:lastModifiedBy>Benjaminz</cp:lastModifiedBy>
  <cp:revision>2</cp:revision>
  <cp:lastPrinted>2020-02-20T03:32:00Z</cp:lastPrinted>
  <dcterms:created xsi:type="dcterms:W3CDTF">2020-02-25T14:03:00Z</dcterms:created>
  <dcterms:modified xsi:type="dcterms:W3CDTF">2020-02-25T14:03:00Z</dcterms:modified>
</cp:coreProperties>
</file>